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B8E86" w14:textId="77777777" w:rsidR="006027E3" w:rsidRDefault="006027E3" w:rsidP="00CB2BF2">
      <w:pPr>
        <w:rPr>
          <w:lang w:val="en-US"/>
        </w:rPr>
      </w:pPr>
    </w:p>
    <w:p w14:paraId="71F1824D" w14:textId="4F74CE20" w:rsidR="00926AF6" w:rsidRPr="00A412D7" w:rsidRDefault="00926AF6" w:rsidP="00A412D7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  <w:r w:rsidRPr="00926AF6">
        <w:rPr>
          <w:rFonts w:ascii="Calibri" w:eastAsia="Calibri" w:hAnsi="Calibri" w:cs="Times New Roman"/>
        </w:rPr>
        <w:t xml:space="preserve">Αθήνα, </w:t>
      </w:r>
      <w:r w:rsidR="00134C4E">
        <w:rPr>
          <w:rFonts w:ascii="Calibri" w:eastAsia="Calibri" w:hAnsi="Calibri" w:cs="Times New Roman"/>
        </w:rPr>
        <w:t>20</w:t>
      </w:r>
      <w:r w:rsidRPr="00926AF6">
        <w:rPr>
          <w:rFonts w:ascii="Calibri" w:eastAsia="Calibri" w:hAnsi="Calibri" w:cs="Times New Roman"/>
        </w:rPr>
        <w:t>/06/2017</w:t>
      </w:r>
    </w:p>
    <w:p w14:paraId="3755981B" w14:textId="77777777" w:rsidR="00926AF6" w:rsidRPr="00926AF6" w:rsidRDefault="00926AF6" w:rsidP="00926AF6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926AF6">
        <w:rPr>
          <w:rFonts w:ascii="Calibri" w:eastAsia="Calibri" w:hAnsi="Calibri" w:cs="Times New Roman"/>
          <w:b/>
        </w:rPr>
        <w:t>Δελτίο Τύπου</w:t>
      </w:r>
    </w:p>
    <w:p w14:paraId="69B91E8B" w14:textId="4B9A11D1" w:rsidR="00926AF6" w:rsidRPr="00926AF6" w:rsidRDefault="00134C4E" w:rsidP="00926AF6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134C4E">
        <w:rPr>
          <w:rFonts w:ascii="Calibri" w:eastAsia="Calibri" w:hAnsi="Calibri" w:cs="Times New Roman"/>
          <w:b/>
        </w:rPr>
        <w:t xml:space="preserve">Ο ΟΠΕΜΕΔ παρών στο 2ο </w:t>
      </w:r>
      <w:proofErr w:type="spellStart"/>
      <w:r w:rsidRPr="00134C4E">
        <w:rPr>
          <w:rFonts w:ascii="Calibri" w:eastAsia="Calibri" w:hAnsi="Calibri" w:cs="Times New Roman"/>
          <w:b/>
        </w:rPr>
        <w:t>forum</w:t>
      </w:r>
      <w:proofErr w:type="spellEnd"/>
      <w:r w:rsidRPr="00134C4E">
        <w:rPr>
          <w:rFonts w:ascii="Calibri" w:eastAsia="Calibri" w:hAnsi="Calibri" w:cs="Times New Roman"/>
          <w:b/>
        </w:rPr>
        <w:t xml:space="preserve"> Δικηγορικού Επαγγέλματος της Ένωσης Ελλήνων Νομικών e-Θέμις</w:t>
      </w:r>
      <w:r w:rsidR="00926AF6" w:rsidRPr="00926AF6">
        <w:rPr>
          <w:rFonts w:ascii="Calibri" w:eastAsia="Calibri" w:hAnsi="Calibri" w:cs="Times New Roman"/>
          <w:b/>
        </w:rPr>
        <w:t>.</w:t>
      </w:r>
    </w:p>
    <w:p w14:paraId="12324866" w14:textId="7CF15C6C" w:rsidR="00134C4E" w:rsidRPr="00134C4E" w:rsidRDefault="00134C4E" w:rsidP="00134C4E">
      <w:pPr>
        <w:jc w:val="both"/>
        <w:rPr>
          <w:rFonts w:ascii="Calibri" w:eastAsia="Calibri" w:hAnsi="Calibri" w:cs="Times New Roman"/>
        </w:rPr>
      </w:pPr>
      <w:r w:rsidRPr="00134C4E">
        <w:rPr>
          <w:rFonts w:ascii="Calibri" w:eastAsia="Calibri" w:hAnsi="Calibri" w:cs="Times New Roman"/>
        </w:rPr>
        <w:t xml:space="preserve">Με μεγάλη επιτυχία πραγματοποιήθηκε το 2ο </w:t>
      </w:r>
      <w:proofErr w:type="spellStart"/>
      <w:r w:rsidRPr="00134C4E">
        <w:rPr>
          <w:rFonts w:ascii="Calibri" w:eastAsia="Calibri" w:hAnsi="Calibri" w:cs="Times New Roman"/>
        </w:rPr>
        <w:t>forum</w:t>
      </w:r>
      <w:proofErr w:type="spellEnd"/>
      <w:r w:rsidRPr="00134C4E">
        <w:rPr>
          <w:rFonts w:ascii="Calibri" w:eastAsia="Calibri" w:hAnsi="Calibri" w:cs="Times New Roman"/>
        </w:rPr>
        <w:t xml:space="preserve"> Δικηγορικού Επαγγέλματος της Ένωσης Ελλήνων Νομικών e-Θέμις, </w:t>
      </w:r>
      <w:r w:rsidR="00F65AC0">
        <w:rPr>
          <w:rFonts w:ascii="Calibri" w:eastAsia="Calibri" w:hAnsi="Calibri" w:cs="Times New Roman"/>
        </w:rPr>
        <w:t xml:space="preserve">υπό την αιγίδα </w:t>
      </w:r>
      <w:r w:rsidR="00366627">
        <w:rPr>
          <w:rFonts w:ascii="Calibri" w:eastAsia="Calibri" w:hAnsi="Calibri" w:cs="Times New Roman"/>
        </w:rPr>
        <w:t xml:space="preserve">μεταξύ άλλων και </w:t>
      </w:r>
      <w:r w:rsidR="00F65AC0">
        <w:rPr>
          <w:rFonts w:ascii="Calibri" w:eastAsia="Calibri" w:hAnsi="Calibri" w:cs="Times New Roman"/>
        </w:rPr>
        <w:t xml:space="preserve">του </w:t>
      </w:r>
      <w:r w:rsidRPr="00134C4E">
        <w:rPr>
          <w:rFonts w:ascii="Calibri" w:eastAsia="Calibri" w:hAnsi="Calibri" w:cs="Times New Roman"/>
        </w:rPr>
        <w:t xml:space="preserve">ΟΠΕΜΕΔ. Η εκδήλωση, που ήταν αφιερωμένη στον καθηγητή </w:t>
      </w:r>
      <w:proofErr w:type="spellStart"/>
      <w:r w:rsidRPr="00134C4E">
        <w:rPr>
          <w:rFonts w:ascii="Calibri" w:eastAsia="Calibri" w:hAnsi="Calibri" w:cs="Times New Roman"/>
        </w:rPr>
        <w:t>κο</w:t>
      </w:r>
      <w:proofErr w:type="spellEnd"/>
      <w:r w:rsidRPr="00134C4E">
        <w:rPr>
          <w:rFonts w:ascii="Calibri" w:eastAsia="Calibri" w:hAnsi="Calibri" w:cs="Times New Roman"/>
        </w:rPr>
        <w:t xml:space="preserve"> </w:t>
      </w:r>
      <w:r w:rsidRPr="00134C4E">
        <w:rPr>
          <w:rFonts w:ascii="Calibri" w:eastAsia="Calibri" w:hAnsi="Calibri" w:cs="Times New Roman"/>
          <w:b/>
        </w:rPr>
        <w:t>Κώστα Μπέη</w:t>
      </w:r>
      <w:r w:rsidRPr="00134C4E">
        <w:rPr>
          <w:rFonts w:ascii="Calibri" w:eastAsia="Calibri" w:hAnsi="Calibri" w:cs="Times New Roman"/>
        </w:rPr>
        <w:t xml:space="preserve">, για την πολυετή και </w:t>
      </w:r>
      <w:proofErr w:type="spellStart"/>
      <w:r w:rsidRPr="00134C4E">
        <w:rPr>
          <w:rFonts w:ascii="Calibri" w:eastAsia="Calibri" w:hAnsi="Calibri" w:cs="Times New Roman"/>
        </w:rPr>
        <w:t>πολυεπίπεδη</w:t>
      </w:r>
      <w:proofErr w:type="spellEnd"/>
      <w:r w:rsidRPr="00134C4E">
        <w:rPr>
          <w:rFonts w:ascii="Calibri" w:eastAsia="Calibri" w:hAnsi="Calibri" w:cs="Times New Roman"/>
        </w:rPr>
        <w:t xml:space="preserve"> προσφορά του στη νομική επιστήμη, πραγματοποιήθηκε στο Ζάππειο Μέγαρο στις 16 &amp; 17 Ιουνίου με πλήθος συνεδριών για όσα απασχολούν το σύγχρονο δικηγόρο, καθώς και προτάσεις για το παρόν και το μέλλον της Δικηγορίας &amp; της Δικαιοσύνης.</w:t>
      </w:r>
    </w:p>
    <w:p w14:paraId="02F4D590" w14:textId="05B1A472" w:rsidR="00CA632B" w:rsidRDefault="00134C4E" w:rsidP="00134C4E">
      <w:pPr>
        <w:jc w:val="both"/>
        <w:rPr>
          <w:rFonts w:ascii="Calibri" w:eastAsia="Calibri" w:hAnsi="Calibri" w:cs="Times New Roman"/>
        </w:rPr>
      </w:pPr>
      <w:r w:rsidRPr="008C2576">
        <w:rPr>
          <w:rFonts w:ascii="Calibri" w:eastAsia="Calibri" w:hAnsi="Calibri" w:cs="Times New Roman"/>
        </w:rPr>
        <w:t xml:space="preserve">Στο πλαίσιο του </w:t>
      </w:r>
      <w:proofErr w:type="spellStart"/>
      <w:r w:rsidRPr="008C2576">
        <w:rPr>
          <w:rFonts w:ascii="Calibri" w:eastAsia="Calibri" w:hAnsi="Calibri" w:cs="Times New Roman"/>
        </w:rPr>
        <w:t>forum</w:t>
      </w:r>
      <w:proofErr w:type="spellEnd"/>
      <w:r w:rsidRPr="008C2576">
        <w:rPr>
          <w:rFonts w:ascii="Calibri" w:eastAsia="Calibri" w:hAnsi="Calibri" w:cs="Times New Roman"/>
        </w:rPr>
        <w:t xml:space="preserve">, πραγματοποιήθηκαν </w:t>
      </w:r>
      <w:r w:rsidR="00A412D7">
        <w:rPr>
          <w:rFonts w:ascii="Calibri" w:eastAsia="Calibri" w:hAnsi="Calibri" w:cs="Times New Roman"/>
        </w:rPr>
        <w:t xml:space="preserve">πολλές </w:t>
      </w:r>
      <w:r w:rsidR="00366627">
        <w:rPr>
          <w:rFonts w:ascii="Calibri" w:eastAsia="Calibri" w:hAnsi="Calibri" w:cs="Times New Roman"/>
        </w:rPr>
        <w:t>ενδιαφέρουσες ομιλίες</w:t>
      </w:r>
      <w:r w:rsidRPr="00134C4E">
        <w:rPr>
          <w:rFonts w:ascii="Calibri" w:eastAsia="Calibri" w:hAnsi="Calibri" w:cs="Times New Roman"/>
        </w:rPr>
        <w:t>.</w:t>
      </w:r>
      <w:r w:rsidR="00A412D7">
        <w:rPr>
          <w:rFonts w:ascii="Calibri" w:eastAsia="Calibri" w:hAnsi="Calibri" w:cs="Times New Roman"/>
        </w:rPr>
        <w:t xml:space="preserve"> Πιο σ</w:t>
      </w:r>
      <w:r w:rsidRPr="00134C4E">
        <w:rPr>
          <w:rFonts w:ascii="Calibri" w:eastAsia="Calibri" w:hAnsi="Calibri" w:cs="Times New Roman"/>
        </w:rPr>
        <w:t xml:space="preserve">υγκεκριμένα, το </w:t>
      </w:r>
      <w:r w:rsidRPr="007F09C2">
        <w:rPr>
          <w:rFonts w:ascii="Calibri" w:eastAsia="Calibri" w:hAnsi="Calibri" w:cs="Times New Roman"/>
          <w:b/>
        </w:rPr>
        <w:t>Σάββατο 17 Ιουνίου</w:t>
      </w:r>
      <w:r w:rsidRPr="00134C4E">
        <w:rPr>
          <w:rFonts w:ascii="Calibri" w:eastAsia="Calibri" w:hAnsi="Calibri" w:cs="Times New Roman"/>
        </w:rPr>
        <w:t xml:space="preserve"> πραγματοποιήθηκε θεματική ενότητα για την «Διαμεσολάβηση και Δικηγορία», στην οποία προέδρευσε ο κος </w:t>
      </w:r>
      <w:r w:rsidRPr="008C2576">
        <w:rPr>
          <w:rFonts w:ascii="Calibri" w:eastAsia="Calibri" w:hAnsi="Calibri" w:cs="Times New Roman"/>
          <w:b/>
        </w:rPr>
        <w:t>Νικόλας Κανελλόπουλος</w:t>
      </w:r>
      <w:r w:rsidRPr="00134C4E">
        <w:rPr>
          <w:rFonts w:ascii="Calibri" w:eastAsia="Calibri" w:hAnsi="Calibri" w:cs="Times New Roman"/>
        </w:rPr>
        <w:t xml:space="preserve">,  </w:t>
      </w:r>
      <w:r w:rsidR="00F65AC0" w:rsidRPr="00F65AC0">
        <w:rPr>
          <w:rFonts w:ascii="Calibri" w:eastAsia="Calibri" w:hAnsi="Calibri" w:cs="Times New Roman"/>
        </w:rPr>
        <w:t xml:space="preserve">Γενικός Γραμματέας του ΟΠΕΜΕΔ </w:t>
      </w:r>
      <w:r w:rsidR="00F65AC0">
        <w:rPr>
          <w:rFonts w:ascii="Calibri" w:eastAsia="Calibri" w:hAnsi="Calibri" w:cs="Times New Roman"/>
        </w:rPr>
        <w:t xml:space="preserve"> και </w:t>
      </w:r>
      <w:r w:rsidRPr="00134C4E">
        <w:rPr>
          <w:rFonts w:ascii="Calibri" w:eastAsia="Calibri" w:hAnsi="Calibri" w:cs="Times New Roman"/>
        </w:rPr>
        <w:t xml:space="preserve">Αντιπρόεδρος του Συνδέσμου </w:t>
      </w:r>
      <w:r w:rsidR="00F65AC0">
        <w:rPr>
          <w:rFonts w:ascii="Calibri" w:eastAsia="Calibri" w:hAnsi="Calibri" w:cs="Times New Roman"/>
        </w:rPr>
        <w:t>Δικηγορικών Εταιρειών Ελλάδας</w:t>
      </w:r>
      <w:r w:rsidRPr="00134C4E">
        <w:rPr>
          <w:rFonts w:ascii="Calibri" w:eastAsia="Calibri" w:hAnsi="Calibri" w:cs="Times New Roman"/>
        </w:rPr>
        <w:t xml:space="preserve">. </w:t>
      </w:r>
    </w:p>
    <w:p w14:paraId="5CB14ECF" w14:textId="77777777" w:rsidR="00CA632B" w:rsidRDefault="00134C4E" w:rsidP="00134C4E">
      <w:pPr>
        <w:jc w:val="both"/>
        <w:rPr>
          <w:rFonts w:ascii="Calibri" w:eastAsia="Calibri" w:hAnsi="Calibri" w:cs="Times New Roman"/>
        </w:rPr>
      </w:pPr>
      <w:r w:rsidRPr="00134C4E">
        <w:rPr>
          <w:rFonts w:ascii="Calibri" w:eastAsia="Calibri" w:hAnsi="Calibri" w:cs="Times New Roman"/>
        </w:rPr>
        <w:t xml:space="preserve">Στο πλαίσιο της συνεδρίας, ο κος </w:t>
      </w:r>
      <w:r w:rsidRPr="008C2576">
        <w:rPr>
          <w:rFonts w:ascii="Calibri" w:eastAsia="Calibri" w:hAnsi="Calibri" w:cs="Times New Roman"/>
          <w:b/>
        </w:rPr>
        <w:t xml:space="preserve">Λάμπρος </w:t>
      </w:r>
      <w:proofErr w:type="spellStart"/>
      <w:r w:rsidRPr="008C2576">
        <w:rPr>
          <w:rFonts w:ascii="Calibri" w:eastAsia="Calibri" w:hAnsi="Calibri" w:cs="Times New Roman"/>
          <w:b/>
        </w:rPr>
        <w:t>Κοτσίρης</w:t>
      </w:r>
      <w:proofErr w:type="spellEnd"/>
      <w:r w:rsidRPr="00134C4E">
        <w:rPr>
          <w:rFonts w:ascii="Calibri" w:eastAsia="Calibri" w:hAnsi="Calibri" w:cs="Times New Roman"/>
        </w:rPr>
        <w:t xml:space="preserve">, Ομότιμος Καθηγητής Τμήματος Νομικής ΑΠΘ και Αντεπιστέλλον Μέλος της Ακαδημίας Αθηνών πραγματοποίησε ομιλία με θέμα: «Σύγκρουση και </w:t>
      </w:r>
      <w:r w:rsidR="00366627">
        <w:rPr>
          <w:rFonts w:ascii="Calibri" w:eastAsia="Calibri" w:hAnsi="Calibri" w:cs="Times New Roman"/>
        </w:rPr>
        <w:t xml:space="preserve">αρμονία. Διαβάζοντας Ηράκλειτο». </w:t>
      </w:r>
    </w:p>
    <w:p w14:paraId="16EB3DA7" w14:textId="0AFE6690" w:rsidR="00134C4E" w:rsidRDefault="00366627" w:rsidP="00134C4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Ο </w:t>
      </w:r>
      <w:r w:rsidR="00134C4E" w:rsidRPr="00134C4E">
        <w:rPr>
          <w:rFonts w:ascii="Calibri" w:eastAsia="Calibri" w:hAnsi="Calibri" w:cs="Times New Roman"/>
        </w:rPr>
        <w:t xml:space="preserve">κος </w:t>
      </w:r>
      <w:r w:rsidR="00134C4E" w:rsidRPr="008C2576">
        <w:rPr>
          <w:rFonts w:ascii="Calibri" w:eastAsia="Calibri" w:hAnsi="Calibri" w:cs="Times New Roman"/>
          <w:b/>
        </w:rPr>
        <w:t xml:space="preserve">Μιχάλης </w:t>
      </w:r>
      <w:proofErr w:type="spellStart"/>
      <w:r w:rsidR="00134C4E" w:rsidRPr="008C2576">
        <w:rPr>
          <w:rFonts w:ascii="Calibri" w:eastAsia="Calibri" w:hAnsi="Calibri" w:cs="Times New Roman"/>
          <w:b/>
        </w:rPr>
        <w:t>Καλαντζόπουλος</w:t>
      </w:r>
      <w:proofErr w:type="spellEnd"/>
      <w:r w:rsidR="008C2576">
        <w:rPr>
          <w:rFonts w:ascii="Calibri" w:eastAsia="Calibri" w:hAnsi="Calibri" w:cs="Times New Roman"/>
        </w:rPr>
        <w:t xml:space="preserve">, Δικηγόρος - </w:t>
      </w:r>
      <w:r w:rsidR="00134C4E" w:rsidRPr="00134C4E">
        <w:rPr>
          <w:rFonts w:ascii="Calibri" w:eastAsia="Calibri" w:hAnsi="Calibri" w:cs="Times New Roman"/>
        </w:rPr>
        <w:t>διαμεσολαβητής, Πρόεδρος ΑΚΚΕΔ ΠΡΟΜΗΘΕΑΣ, σύμβουλος ΔΣΑ, πραγματοποίησε ομιλία με θέμα «ΑΚΚΕΔ - ΠΡΟΜΗΘΕΑΣ: έργα και ημέρες. Διαμεσολάβηση: εργαλείο για τον δικηγόρο»</w:t>
      </w:r>
    </w:p>
    <w:p w14:paraId="028C568B" w14:textId="5FCD1816" w:rsidR="00366627" w:rsidRPr="00134C4E" w:rsidRDefault="00366627" w:rsidP="00134C4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Ο κ</w:t>
      </w:r>
      <w:r w:rsidR="00CA632B">
        <w:rPr>
          <w:rFonts w:ascii="Calibri" w:eastAsia="Calibri" w:hAnsi="Calibri" w:cs="Times New Roman"/>
        </w:rPr>
        <w:t>ος</w:t>
      </w:r>
      <w:r>
        <w:rPr>
          <w:rFonts w:ascii="Calibri" w:eastAsia="Calibri" w:hAnsi="Calibri" w:cs="Times New Roman"/>
        </w:rPr>
        <w:t xml:space="preserve"> </w:t>
      </w:r>
      <w:r w:rsidR="003E2834" w:rsidRPr="003E2834">
        <w:rPr>
          <w:rFonts w:ascii="Calibri" w:eastAsia="Calibri" w:hAnsi="Calibri" w:cs="Times New Roman"/>
          <w:b/>
        </w:rPr>
        <w:t xml:space="preserve">Σπυρίδων </w:t>
      </w:r>
      <w:proofErr w:type="spellStart"/>
      <w:r w:rsidRPr="003E2834">
        <w:rPr>
          <w:rFonts w:ascii="Calibri" w:eastAsia="Calibri" w:hAnsi="Calibri" w:cs="Times New Roman"/>
          <w:b/>
        </w:rPr>
        <w:t>Αντωνέλλος</w:t>
      </w:r>
      <w:proofErr w:type="spellEnd"/>
      <w:r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Δικηγόρος - </w:t>
      </w:r>
      <w:r w:rsidRPr="00134C4E">
        <w:rPr>
          <w:rFonts w:ascii="Calibri" w:eastAsia="Calibri" w:hAnsi="Calibri" w:cs="Times New Roman"/>
        </w:rPr>
        <w:t>διαμεσολαβητής</w:t>
      </w:r>
      <w:r w:rsidR="007C500B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Εταίρος </w:t>
      </w:r>
      <w:r>
        <w:rPr>
          <w:rFonts w:ascii="Calibri" w:eastAsia="Calibri" w:hAnsi="Calibri" w:cs="Times New Roman"/>
          <w:lang w:val="en-US"/>
        </w:rPr>
        <w:t>RESOLVE</w:t>
      </w:r>
      <w:r w:rsidRPr="00366627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Διευθυντής του Κέντρου Διαμεσολάβησης του Β.Ε.Α., Συντονιστής και Εκπαιδευτής Α.Κ.Κ.Ε.Δ. Προμηθέας, Συγγραφέας, </w:t>
      </w:r>
      <w:r w:rsidR="007C500B">
        <w:rPr>
          <w:rFonts w:ascii="Calibri" w:eastAsia="Calibri" w:hAnsi="Calibri" w:cs="Times New Roman"/>
          <w:lang w:val="en-US"/>
        </w:rPr>
        <w:t>Instructor</w:t>
      </w:r>
      <w:r w:rsidR="007C500B" w:rsidRPr="007C500B">
        <w:rPr>
          <w:rFonts w:ascii="Calibri" w:eastAsia="Calibri" w:hAnsi="Calibri" w:cs="Times New Roman"/>
        </w:rPr>
        <w:t xml:space="preserve"> </w:t>
      </w:r>
      <w:r w:rsidR="007C500B">
        <w:rPr>
          <w:rFonts w:ascii="Calibri" w:eastAsia="Calibri" w:hAnsi="Calibri" w:cs="Times New Roman"/>
        </w:rPr>
        <w:t xml:space="preserve">Πανεπιστημίου </w:t>
      </w:r>
      <w:r w:rsidR="007C500B">
        <w:rPr>
          <w:rFonts w:ascii="Calibri" w:eastAsia="Calibri" w:hAnsi="Calibri" w:cs="Times New Roman"/>
          <w:lang w:val="en-US"/>
        </w:rPr>
        <w:t>MEF</w:t>
      </w:r>
      <w:r w:rsidR="007C500B" w:rsidRPr="007C500B">
        <w:rPr>
          <w:rFonts w:ascii="Calibri" w:eastAsia="Calibri" w:hAnsi="Calibri" w:cs="Times New Roman"/>
        </w:rPr>
        <w:t xml:space="preserve"> </w:t>
      </w:r>
      <w:r w:rsidR="007C500B">
        <w:rPr>
          <w:rFonts w:ascii="Calibri" w:eastAsia="Calibri" w:hAnsi="Calibri" w:cs="Times New Roman"/>
        </w:rPr>
        <w:t xml:space="preserve">της Κωνσταντινούπολης και μέλος της Συμβουλευτικής Επιτροπής του ΟΠΕΜΕΔ, </w:t>
      </w:r>
      <w:r>
        <w:rPr>
          <w:rFonts w:ascii="Calibri" w:eastAsia="Calibri" w:hAnsi="Calibri" w:cs="Times New Roman"/>
        </w:rPr>
        <w:t xml:space="preserve">πραγματοποίησε </w:t>
      </w:r>
      <w:r w:rsidRPr="00134C4E">
        <w:rPr>
          <w:rFonts w:ascii="Calibri" w:eastAsia="Calibri" w:hAnsi="Calibri" w:cs="Times New Roman"/>
        </w:rPr>
        <w:t>εισήγηση με θέμα</w:t>
      </w:r>
      <w:r>
        <w:rPr>
          <w:rFonts w:ascii="Calibri" w:eastAsia="Calibri" w:hAnsi="Calibri" w:cs="Times New Roman"/>
        </w:rPr>
        <w:t xml:space="preserve"> «</w:t>
      </w:r>
      <w:r w:rsidR="007C500B">
        <w:rPr>
          <w:rFonts w:ascii="Calibri" w:eastAsia="Calibri" w:hAnsi="Calibri" w:cs="Times New Roman"/>
        </w:rPr>
        <w:t xml:space="preserve"> Οι προκλήσεις της αξιοποίησης της Διαμεσολάβησης από τους Δικηγόρους στην Ελλάδα»</w:t>
      </w:r>
    </w:p>
    <w:p w14:paraId="3F0D94E4" w14:textId="05020D56" w:rsidR="00134C4E" w:rsidRPr="00134C4E" w:rsidRDefault="00134C4E" w:rsidP="00134C4E">
      <w:pPr>
        <w:jc w:val="both"/>
        <w:rPr>
          <w:rFonts w:ascii="Calibri" w:eastAsia="Calibri" w:hAnsi="Calibri" w:cs="Times New Roman"/>
        </w:rPr>
      </w:pPr>
      <w:r w:rsidRPr="00134C4E">
        <w:rPr>
          <w:rFonts w:ascii="Calibri" w:eastAsia="Calibri" w:hAnsi="Calibri" w:cs="Times New Roman"/>
        </w:rPr>
        <w:t xml:space="preserve">Η κα </w:t>
      </w:r>
      <w:r w:rsidR="003E2834">
        <w:rPr>
          <w:rFonts w:ascii="Calibri" w:eastAsia="Calibri" w:hAnsi="Calibri" w:cs="Times New Roman"/>
          <w:b/>
        </w:rPr>
        <w:t xml:space="preserve">Αφροδίτη </w:t>
      </w:r>
      <w:proofErr w:type="spellStart"/>
      <w:r w:rsidRPr="008C2576">
        <w:rPr>
          <w:rFonts w:ascii="Calibri" w:eastAsia="Calibri" w:hAnsi="Calibri" w:cs="Times New Roman"/>
          <w:b/>
        </w:rPr>
        <w:t>Μπλέτα</w:t>
      </w:r>
      <w:proofErr w:type="spellEnd"/>
      <w:r w:rsidRPr="00134C4E">
        <w:rPr>
          <w:rFonts w:ascii="Calibri" w:eastAsia="Calibri" w:hAnsi="Calibri" w:cs="Times New Roman"/>
        </w:rPr>
        <w:t xml:space="preserve">, Δικηγόρος, </w:t>
      </w:r>
      <w:proofErr w:type="spellStart"/>
      <w:r w:rsidRPr="00134C4E">
        <w:rPr>
          <w:rFonts w:ascii="Calibri" w:eastAsia="Calibri" w:hAnsi="Calibri" w:cs="Times New Roman"/>
        </w:rPr>
        <w:t>Δι</w:t>
      </w:r>
      <w:r w:rsidR="007C500B">
        <w:rPr>
          <w:rFonts w:ascii="Calibri" w:eastAsia="Calibri" w:hAnsi="Calibri" w:cs="Times New Roman"/>
        </w:rPr>
        <w:t>αμεσολαβήτρια</w:t>
      </w:r>
      <w:proofErr w:type="spellEnd"/>
      <w:r w:rsidR="007C500B">
        <w:rPr>
          <w:rFonts w:ascii="Calibri" w:eastAsia="Calibri" w:hAnsi="Calibri" w:cs="Times New Roman"/>
        </w:rPr>
        <w:t xml:space="preserve">, </w:t>
      </w:r>
      <w:r w:rsidRPr="00134C4E">
        <w:rPr>
          <w:rFonts w:ascii="Calibri" w:eastAsia="Calibri" w:hAnsi="Calibri" w:cs="Times New Roman"/>
        </w:rPr>
        <w:t xml:space="preserve">Πρόεδρος </w:t>
      </w:r>
      <w:proofErr w:type="spellStart"/>
      <w:r w:rsidRPr="00134C4E">
        <w:rPr>
          <w:rFonts w:ascii="Calibri" w:eastAsia="Calibri" w:hAnsi="Calibri" w:cs="Times New Roman"/>
        </w:rPr>
        <w:t>Ελληνο</w:t>
      </w:r>
      <w:proofErr w:type="spellEnd"/>
      <w:r w:rsidRPr="00134C4E">
        <w:rPr>
          <w:rFonts w:ascii="Calibri" w:eastAsia="Calibri" w:hAnsi="Calibri" w:cs="Times New Roman"/>
        </w:rPr>
        <w:t xml:space="preserve">-Κινεζικού Κέντρου Επιχειρηματικότητας </w:t>
      </w:r>
      <w:r w:rsidR="007C500B">
        <w:rPr>
          <w:rFonts w:ascii="Calibri" w:eastAsia="Calibri" w:hAnsi="Calibri" w:cs="Times New Roman"/>
        </w:rPr>
        <w:t>και μέλος της Συμβουλευτικής Επιτροπής του ΟΠΕΜΕΔ</w:t>
      </w:r>
      <w:r w:rsidR="007C500B">
        <w:rPr>
          <w:rFonts w:ascii="Calibri" w:eastAsia="Calibri" w:hAnsi="Calibri" w:cs="Times New Roman"/>
        </w:rPr>
        <w:t>,</w:t>
      </w:r>
      <w:r w:rsidR="007C500B" w:rsidRPr="00134C4E">
        <w:rPr>
          <w:rFonts w:ascii="Calibri" w:eastAsia="Calibri" w:hAnsi="Calibri" w:cs="Times New Roman"/>
        </w:rPr>
        <w:t xml:space="preserve"> </w:t>
      </w:r>
      <w:r w:rsidRPr="00134C4E">
        <w:rPr>
          <w:rFonts w:ascii="Calibri" w:eastAsia="Calibri" w:hAnsi="Calibri" w:cs="Times New Roman"/>
        </w:rPr>
        <w:t>πραγματοποίησε ομιλία με θέμα: «Εξωδικαστικός Μηχανισμός Ρύθμισης Οφειλών Επιχειρήσεων: Από τη θεωρία στην πράξη»</w:t>
      </w:r>
    </w:p>
    <w:p w14:paraId="67A3B21B" w14:textId="5C3B01A0" w:rsidR="00134C4E" w:rsidRPr="00134C4E" w:rsidRDefault="00134C4E" w:rsidP="00134C4E">
      <w:pPr>
        <w:jc w:val="both"/>
        <w:rPr>
          <w:rFonts w:ascii="Calibri" w:eastAsia="Calibri" w:hAnsi="Calibri" w:cs="Times New Roman"/>
        </w:rPr>
      </w:pPr>
      <w:r w:rsidRPr="00134C4E">
        <w:rPr>
          <w:rFonts w:ascii="Calibri" w:eastAsia="Calibri" w:hAnsi="Calibri" w:cs="Times New Roman"/>
        </w:rPr>
        <w:t xml:space="preserve">Εν συνεχεία, η κα </w:t>
      </w:r>
      <w:r w:rsidRPr="008C2576">
        <w:rPr>
          <w:rFonts w:ascii="Calibri" w:eastAsia="Calibri" w:hAnsi="Calibri" w:cs="Times New Roman"/>
          <w:b/>
        </w:rPr>
        <w:t xml:space="preserve">Νανά </w:t>
      </w:r>
      <w:proofErr w:type="spellStart"/>
      <w:r w:rsidRPr="008C2576">
        <w:rPr>
          <w:rFonts w:ascii="Calibri" w:eastAsia="Calibri" w:hAnsi="Calibri" w:cs="Times New Roman"/>
          <w:b/>
        </w:rPr>
        <w:t>Παπαδογεωργάκη</w:t>
      </w:r>
      <w:proofErr w:type="spellEnd"/>
      <w:r w:rsidRPr="00134C4E">
        <w:rPr>
          <w:rFonts w:ascii="Calibri" w:eastAsia="Calibri" w:hAnsi="Calibri" w:cs="Times New Roman"/>
        </w:rPr>
        <w:t xml:space="preserve">, Δικηγόρος LLM, Διαπιστευμένη </w:t>
      </w:r>
      <w:proofErr w:type="spellStart"/>
      <w:r w:rsidRPr="00134C4E">
        <w:rPr>
          <w:rFonts w:ascii="Calibri" w:eastAsia="Calibri" w:hAnsi="Calibri" w:cs="Times New Roman"/>
        </w:rPr>
        <w:t>Δι</w:t>
      </w:r>
      <w:r w:rsidR="007C500B">
        <w:rPr>
          <w:rFonts w:ascii="Calibri" w:eastAsia="Calibri" w:hAnsi="Calibri" w:cs="Times New Roman"/>
        </w:rPr>
        <w:t>αμεσολαβήτρια</w:t>
      </w:r>
      <w:proofErr w:type="spellEnd"/>
      <w:r w:rsidR="007C500B">
        <w:rPr>
          <w:rFonts w:ascii="Calibri" w:eastAsia="Calibri" w:hAnsi="Calibri" w:cs="Times New Roman"/>
        </w:rPr>
        <w:t xml:space="preserve"> UK &amp; ΥΔΔΑΔ, </w:t>
      </w:r>
      <w:r w:rsidRPr="00134C4E">
        <w:rPr>
          <w:rFonts w:ascii="Calibri" w:eastAsia="Calibri" w:hAnsi="Calibri" w:cs="Times New Roman"/>
        </w:rPr>
        <w:t>εκπαιδεύτρια Διαμεσολαβητών στο ΑΚΚΕΔ ΠΡΟΜΗΘΕΑΣ (Αθήνα) &amp; στο ADR CENTER (</w:t>
      </w:r>
      <w:proofErr w:type="spellStart"/>
      <w:r w:rsidRPr="00134C4E">
        <w:rPr>
          <w:rFonts w:ascii="Calibri" w:eastAsia="Calibri" w:hAnsi="Calibri" w:cs="Times New Roman"/>
        </w:rPr>
        <w:t>Italy</w:t>
      </w:r>
      <w:proofErr w:type="spellEnd"/>
      <w:r w:rsidRPr="00134C4E">
        <w:rPr>
          <w:rFonts w:ascii="Calibri" w:eastAsia="Calibri" w:hAnsi="Calibri" w:cs="Times New Roman"/>
        </w:rPr>
        <w:t xml:space="preserve">) </w:t>
      </w:r>
      <w:r w:rsidR="007C500B">
        <w:rPr>
          <w:rFonts w:ascii="Calibri" w:eastAsia="Calibri" w:hAnsi="Calibri" w:cs="Times New Roman"/>
        </w:rPr>
        <w:t xml:space="preserve">και </w:t>
      </w:r>
      <w:r w:rsidR="007C500B">
        <w:rPr>
          <w:rFonts w:ascii="Calibri" w:eastAsia="Calibri" w:hAnsi="Calibri" w:cs="Times New Roman"/>
        </w:rPr>
        <w:t>μέλος της Συμβουλευτικής Επιτροπής του ΟΠΕΜΕΔ</w:t>
      </w:r>
      <w:r w:rsidR="007C500B">
        <w:rPr>
          <w:rFonts w:ascii="Calibri" w:eastAsia="Calibri" w:hAnsi="Calibri" w:cs="Times New Roman"/>
        </w:rPr>
        <w:t xml:space="preserve">, </w:t>
      </w:r>
      <w:r w:rsidRPr="00134C4E">
        <w:rPr>
          <w:rFonts w:ascii="Calibri" w:eastAsia="Calibri" w:hAnsi="Calibri" w:cs="Times New Roman"/>
        </w:rPr>
        <w:t>απηύθυνε ομιλία με θέμα: «Εξωδικαστικός μηχανισμός ρύθμισης οφειλών Ν.4469/2017 και Διαμεσολάβηση Ν.3898/2010»</w:t>
      </w:r>
    </w:p>
    <w:p w14:paraId="7B45D8D1" w14:textId="4695ACAA" w:rsidR="00134C4E" w:rsidRPr="00134C4E" w:rsidRDefault="00134C4E" w:rsidP="00134C4E">
      <w:pPr>
        <w:jc w:val="both"/>
        <w:rPr>
          <w:rFonts w:ascii="Calibri" w:eastAsia="Calibri" w:hAnsi="Calibri" w:cs="Times New Roman"/>
        </w:rPr>
      </w:pPr>
      <w:r w:rsidRPr="00134C4E">
        <w:rPr>
          <w:rFonts w:ascii="Calibri" w:eastAsia="Calibri" w:hAnsi="Calibri" w:cs="Times New Roman"/>
        </w:rPr>
        <w:t xml:space="preserve">Ο κος </w:t>
      </w:r>
      <w:r w:rsidRPr="007F09C2">
        <w:rPr>
          <w:rFonts w:ascii="Calibri" w:eastAsia="Calibri" w:hAnsi="Calibri" w:cs="Times New Roman"/>
          <w:b/>
        </w:rPr>
        <w:t xml:space="preserve">Δημήτρης </w:t>
      </w:r>
      <w:proofErr w:type="spellStart"/>
      <w:r w:rsidRPr="007F09C2">
        <w:rPr>
          <w:rFonts w:ascii="Calibri" w:eastAsia="Calibri" w:hAnsi="Calibri" w:cs="Times New Roman"/>
          <w:b/>
        </w:rPr>
        <w:t>Μάντζος</w:t>
      </w:r>
      <w:proofErr w:type="spellEnd"/>
      <w:r w:rsidRPr="00134C4E">
        <w:rPr>
          <w:rFonts w:ascii="Calibri" w:eastAsia="Calibri" w:hAnsi="Calibri" w:cs="Times New Roman"/>
        </w:rPr>
        <w:t>, Εκτελεστικός Γραμματέας του ΟΠΕΜΕΔ,  Δικηγόρος και Διαμεσολαβητής έκανε εισήγηση με θέμα «Η ρήτρα διαμεσολάβησης ως νομικό εργαλείο. Πραγματικότητα και προοπτικές»</w:t>
      </w:r>
    </w:p>
    <w:p w14:paraId="68497E4D" w14:textId="7809B2FB" w:rsidR="00834E8A" w:rsidRDefault="00134C4E" w:rsidP="00134C4E">
      <w:pPr>
        <w:jc w:val="both"/>
        <w:rPr>
          <w:rFonts w:ascii="Calibri" w:eastAsia="Calibri" w:hAnsi="Calibri" w:cs="Times New Roman"/>
        </w:rPr>
      </w:pPr>
      <w:r w:rsidRPr="00134C4E">
        <w:rPr>
          <w:rFonts w:ascii="Calibri" w:eastAsia="Calibri" w:hAnsi="Calibri" w:cs="Times New Roman"/>
        </w:rPr>
        <w:t xml:space="preserve">Και η κα </w:t>
      </w:r>
      <w:r w:rsidRPr="007F09C2">
        <w:rPr>
          <w:rFonts w:ascii="Calibri" w:eastAsia="Calibri" w:hAnsi="Calibri" w:cs="Times New Roman"/>
          <w:b/>
        </w:rPr>
        <w:t>Ευγενία Παπαδοπούλου</w:t>
      </w:r>
      <w:r w:rsidRPr="00134C4E">
        <w:rPr>
          <w:rFonts w:ascii="Calibri" w:eastAsia="Calibri" w:hAnsi="Calibri" w:cs="Times New Roman"/>
        </w:rPr>
        <w:t>, Δικηγόρος, Ειδική Επιστήμονας και  Συνήγορος του Πολίτη ανέπτυξε το θέμα σχετικά με τη «Διαμεσολάβηση μέσα από την εμπειρία του Συνηγόρου του Πολίτη»</w:t>
      </w:r>
    </w:p>
    <w:p w14:paraId="2724376E" w14:textId="336F2E56" w:rsidR="008A54EB" w:rsidRDefault="008A54EB" w:rsidP="00134C4E">
      <w:pPr>
        <w:jc w:val="both"/>
        <w:rPr>
          <w:rFonts w:ascii="Calibri" w:eastAsia="Calibri" w:hAnsi="Calibri" w:cs="Times New Roman"/>
        </w:rPr>
      </w:pPr>
    </w:p>
    <w:p w14:paraId="4B5155A2" w14:textId="0A4F1121" w:rsidR="008A54EB" w:rsidRDefault="008A54EB" w:rsidP="00134C4E">
      <w:pPr>
        <w:jc w:val="both"/>
        <w:rPr>
          <w:rFonts w:ascii="Calibri" w:eastAsia="Calibri" w:hAnsi="Calibri" w:cs="Times New Roman"/>
        </w:rPr>
      </w:pPr>
    </w:p>
    <w:p w14:paraId="5BA019F7" w14:textId="77777777" w:rsidR="001503B4" w:rsidRDefault="001503B4" w:rsidP="00134C4E">
      <w:pPr>
        <w:jc w:val="both"/>
        <w:rPr>
          <w:rFonts w:ascii="Calibri" w:eastAsia="Calibri" w:hAnsi="Calibri" w:cs="Times New Roman"/>
        </w:rPr>
      </w:pPr>
    </w:p>
    <w:p w14:paraId="48FA05CC" w14:textId="77777777" w:rsidR="000105DF" w:rsidRDefault="000105DF" w:rsidP="00134C4E">
      <w:pPr>
        <w:jc w:val="both"/>
        <w:rPr>
          <w:rFonts w:ascii="Calibri" w:eastAsia="Calibri" w:hAnsi="Calibri" w:cs="Times New Roman"/>
        </w:rPr>
      </w:pPr>
    </w:p>
    <w:p w14:paraId="0AA3F343" w14:textId="77777777" w:rsidR="000105DF" w:rsidRDefault="000105DF" w:rsidP="00134C4E">
      <w:pPr>
        <w:jc w:val="both"/>
        <w:rPr>
          <w:rFonts w:ascii="Calibri" w:eastAsia="Calibri" w:hAnsi="Calibri" w:cs="Times New Roman"/>
        </w:rPr>
      </w:pPr>
    </w:p>
    <w:p w14:paraId="1650DA56" w14:textId="3ABD48F0" w:rsidR="008A54EB" w:rsidRDefault="008A54EB" w:rsidP="00134C4E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Επίσης, </w:t>
      </w:r>
      <w:r w:rsidR="001503B4">
        <w:rPr>
          <w:rFonts w:ascii="Calibri" w:eastAsia="Calibri" w:hAnsi="Calibri" w:cs="Times New Roman"/>
        </w:rPr>
        <w:t xml:space="preserve">το απόγευμα του Σαββάτου πραγματοποιήθηκε Προσομοίωση και εργαστήρι Διαμεσολάβησης με θέμα «Εξωδικαστικός Μηχανισμός Ρύθμισης Οφειλών Επιχειρήσεων». Το εργαστήρι συνδιοργανώθηκε </w:t>
      </w:r>
      <w:r w:rsidR="00A70968">
        <w:rPr>
          <w:rFonts w:ascii="Calibri" w:eastAsia="Calibri" w:hAnsi="Calibri" w:cs="Times New Roman"/>
        </w:rPr>
        <w:t xml:space="preserve">από την ΑΜΚΕ </w:t>
      </w:r>
      <w:r w:rsidR="00A70968">
        <w:rPr>
          <w:rFonts w:ascii="Calibri" w:eastAsia="Calibri" w:hAnsi="Calibri" w:cs="Times New Roman"/>
          <w:lang w:val="en-US"/>
        </w:rPr>
        <w:t>ACRI</w:t>
      </w:r>
      <w:r w:rsidR="00A70968" w:rsidRPr="00A70968">
        <w:rPr>
          <w:rFonts w:ascii="Calibri" w:eastAsia="Calibri" w:hAnsi="Calibri" w:cs="Times New Roman"/>
        </w:rPr>
        <w:t xml:space="preserve"> “</w:t>
      </w:r>
      <w:r w:rsidR="00A70968">
        <w:rPr>
          <w:rFonts w:ascii="Calibri" w:eastAsia="Calibri" w:hAnsi="Calibri" w:cs="Times New Roman"/>
          <w:lang w:val="en-US"/>
        </w:rPr>
        <w:t>Athens</w:t>
      </w:r>
      <w:r w:rsidR="00A70968" w:rsidRPr="00A70968">
        <w:rPr>
          <w:rFonts w:ascii="Calibri" w:eastAsia="Calibri" w:hAnsi="Calibri" w:cs="Times New Roman"/>
        </w:rPr>
        <w:t xml:space="preserve"> </w:t>
      </w:r>
      <w:r w:rsidR="00A70968">
        <w:rPr>
          <w:rFonts w:ascii="Calibri" w:eastAsia="Calibri" w:hAnsi="Calibri" w:cs="Times New Roman"/>
          <w:lang w:val="en-US"/>
        </w:rPr>
        <w:t>Conflict</w:t>
      </w:r>
      <w:r w:rsidR="00A70968" w:rsidRPr="00A70968">
        <w:rPr>
          <w:rFonts w:ascii="Calibri" w:eastAsia="Calibri" w:hAnsi="Calibri" w:cs="Times New Roman"/>
        </w:rPr>
        <w:t xml:space="preserve"> </w:t>
      </w:r>
      <w:r w:rsidR="00A70968">
        <w:rPr>
          <w:rFonts w:ascii="Calibri" w:eastAsia="Calibri" w:hAnsi="Calibri" w:cs="Times New Roman"/>
          <w:lang w:val="en-US"/>
        </w:rPr>
        <w:t>Resolution</w:t>
      </w:r>
      <w:r w:rsidR="00A70968" w:rsidRPr="00A70968">
        <w:rPr>
          <w:rFonts w:ascii="Calibri" w:eastAsia="Calibri" w:hAnsi="Calibri" w:cs="Times New Roman"/>
        </w:rPr>
        <w:t xml:space="preserve"> </w:t>
      </w:r>
      <w:r w:rsidR="00A70968">
        <w:rPr>
          <w:rFonts w:ascii="Calibri" w:eastAsia="Calibri" w:hAnsi="Calibri" w:cs="Times New Roman"/>
          <w:lang w:val="en-US"/>
        </w:rPr>
        <w:t>Institute</w:t>
      </w:r>
      <w:r w:rsidR="00A70968" w:rsidRPr="00A70968">
        <w:rPr>
          <w:rFonts w:ascii="Calibri" w:eastAsia="Calibri" w:hAnsi="Calibri" w:cs="Times New Roman"/>
        </w:rPr>
        <w:t>”</w:t>
      </w:r>
      <w:r w:rsidR="00A70968">
        <w:rPr>
          <w:rFonts w:ascii="Calibri" w:eastAsia="Calibri" w:hAnsi="Calibri" w:cs="Times New Roman"/>
        </w:rPr>
        <w:t xml:space="preserve"> και τη διαμεσολαβητική ομάδα «</w:t>
      </w:r>
      <w:r w:rsidR="00A70968">
        <w:rPr>
          <w:rFonts w:ascii="Calibri" w:eastAsia="Calibri" w:hAnsi="Calibri" w:cs="Times New Roman"/>
          <w:lang w:val="en-US"/>
        </w:rPr>
        <w:t>Mediate</w:t>
      </w:r>
      <w:r w:rsidR="00A70968" w:rsidRPr="00A70968">
        <w:rPr>
          <w:rFonts w:ascii="Calibri" w:eastAsia="Calibri" w:hAnsi="Calibri" w:cs="Times New Roman"/>
        </w:rPr>
        <w:t>.</w:t>
      </w:r>
      <w:r w:rsidR="00A70968">
        <w:rPr>
          <w:rFonts w:ascii="Calibri" w:eastAsia="Calibri" w:hAnsi="Calibri" w:cs="Times New Roman"/>
          <w:lang w:val="en-US"/>
        </w:rPr>
        <w:t>gr</w:t>
      </w:r>
      <w:r w:rsidR="00A70968">
        <w:rPr>
          <w:rFonts w:ascii="Calibri" w:eastAsia="Calibri" w:hAnsi="Calibri" w:cs="Times New Roman"/>
        </w:rPr>
        <w:t xml:space="preserve">» με τη συμμετοχή Διαπιστευμένων Διαμεσολαβητών. </w:t>
      </w:r>
    </w:p>
    <w:p w14:paraId="34B0A00E" w14:textId="1F897F2F" w:rsidR="00A70968" w:rsidRPr="00A70968" w:rsidRDefault="00A70968" w:rsidP="00A70968">
      <w:pPr>
        <w:jc w:val="both"/>
      </w:pPr>
      <w:r w:rsidRPr="00A70968">
        <w:rPr>
          <w:b/>
          <w:u w:val="single"/>
        </w:rPr>
        <w:t xml:space="preserve">Συντονίστρια – </w:t>
      </w:r>
      <w:proofErr w:type="spellStart"/>
      <w:r w:rsidRPr="00A70968">
        <w:rPr>
          <w:b/>
          <w:u w:val="single"/>
        </w:rPr>
        <w:t>Διαμεσολαβήτρια</w:t>
      </w:r>
      <w:proofErr w:type="spellEnd"/>
      <w:r w:rsidRPr="00A70968">
        <w:rPr>
          <w:b/>
          <w:u w:val="single"/>
        </w:rPr>
        <w:t>:</w:t>
      </w:r>
      <w:r>
        <w:t xml:space="preserve"> </w:t>
      </w:r>
      <w:r w:rsidRPr="00CA632B">
        <w:rPr>
          <w:b/>
        </w:rPr>
        <w:t xml:space="preserve">Αφροδίτη Α. </w:t>
      </w:r>
      <w:proofErr w:type="spellStart"/>
      <w:r w:rsidRPr="00CA632B">
        <w:rPr>
          <w:b/>
        </w:rPr>
        <w:t>Μπλέτα</w:t>
      </w:r>
      <w:proofErr w:type="spellEnd"/>
      <w:r>
        <w:t xml:space="preserve"> @ «mediate.gr», Δικηγόρος Παρ’ </w:t>
      </w:r>
      <w:proofErr w:type="spellStart"/>
      <w:r>
        <w:t>Αρείω</w:t>
      </w:r>
      <w:proofErr w:type="spellEnd"/>
      <w:r>
        <w:t xml:space="preserve"> </w:t>
      </w:r>
      <w:proofErr w:type="spellStart"/>
      <w:r>
        <w:t>Πάγω</w:t>
      </w:r>
      <w:proofErr w:type="spellEnd"/>
      <w:r>
        <w:t xml:space="preserve"> – European </w:t>
      </w:r>
      <w:proofErr w:type="spellStart"/>
      <w:r>
        <w:t>Patent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, Διαπιστευμένη </w:t>
      </w:r>
      <w:proofErr w:type="spellStart"/>
      <w:r>
        <w:t>Διαμεσολαβήτρια</w:t>
      </w:r>
      <w:proofErr w:type="spellEnd"/>
      <w:r>
        <w:t xml:space="preserve"> CEDR και ΥΔΔΑΔ, Γενική Γραμματέας Ένωσης Ελλήνων Διαμεσολαβητών</w:t>
      </w:r>
      <w:r w:rsidRPr="00A70968">
        <w:t xml:space="preserve">, </w:t>
      </w:r>
      <w:r>
        <w:rPr>
          <w:rFonts w:ascii="Calibri" w:eastAsia="Calibri" w:hAnsi="Calibri" w:cs="Times New Roman"/>
        </w:rPr>
        <w:t>μέλος της Συμβουλευτικής Επιτροπής του ΟΠΕΜΕΔ</w:t>
      </w:r>
      <w:r w:rsidR="00D26CDF">
        <w:rPr>
          <w:rFonts w:ascii="Calibri" w:eastAsia="Calibri" w:hAnsi="Calibri" w:cs="Times New Roman"/>
        </w:rPr>
        <w:t>.</w:t>
      </w:r>
    </w:p>
    <w:p w14:paraId="76F90D74" w14:textId="38F482B3" w:rsidR="00A70968" w:rsidRPr="00A70968" w:rsidRDefault="00A70968" w:rsidP="00A70968">
      <w:pPr>
        <w:jc w:val="both"/>
        <w:rPr>
          <w:b/>
          <w:u w:val="single"/>
        </w:rPr>
      </w:pPr>
      <w:r w:rsidRPr="00A70968">
        <w:rPr>
          <w:b/>
          <w:u w:val="single"/>
        </w:rPr>
        <w:t>Ομιλητές:</w:t>
      </w:r>
    </w:p>
    <w:p w14:paraId="701C3003" w14:textId="0710834B" w:rsidR="00A70968" w:rsidRPr="00A70968" w:rsidRDefault="00A70968" w:rsidP="00A70968">
      <w:pPr>
        <w:jc w:val="both"/>
      </w:pPr>
      <w:r>
        <w:t xml:space="preserve">α) </w:t>
      </w:r>
      <w:r w:rsidRPr="00CA632B">
        <w:rPr>
          <w:b/>
        </w:rPr>
        <w:t xml:space="preserve">Σπύρος </w:t>
      </w:r>
      <w:proofErr w:type="spellStart"/>
      <w:r w:rsidRPr="00CA632B">
        <w:rPr>
          <w:b/>
        </w:rPr>
        <w:t>Λειβαδόπουλος</w:t>
      </w:r>
      <w:proofErr w:type="spellEnd"/>
      <w:r>
        <w:t xml:space="preserve"> (Μέσω Skype), Δικηγόρος (</w:t>
      </w:r>
      <w:proofErr w:type="spellStart"/>
      <w:r>
        <w:t>MSc</w:t>
      </w:r>
      <w:proofErr w:type="spellEnd"/>
      <w:r>
        <w:t xml:space="preserve">), Διαπιστευμένος Διαμεσολαβητής CEDR και ΥΔΔΑΔ, Εκπαιδευτής Διαμεσολαβητών, Ιδρυτικό μέλος ACRI </w:t>
      </w:r>
      <w:proofErr w:type="spellStart"/>
      <w:r>
        <w:t>Athen</w:t>
      </w:r>
      <w:r>
        <w:t>s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Institute</w:t>
      </w:r>
      <w:proofErr w:type="spellEnd"/>
      <w:r w:rsidRPr="00A70968">
        <w:t xml:space="preserve">, </w:t>
      </w:r>
      <w:r>
        <w:rPr>
          <w:rFonts w:ascii="Calibri" w:eastAsia="Calibri" w:hAnsi="Calibri" w:cs="Times New Roman"/>
        </w:rPr>
        <w:t>μέλος της Συμβουλευτικής Επιτροπής του ΟΠΕΜΕΔ</w:t>
      </w:r>
      <w:r w:rsidR="00D26CDF">
        <w:rPr>
          <w:rFonts w:ascii="Calibri" w:eastAsia="Calibri" w:hAnsi="Calibri" w:cs="Times New Roman"/>
        </w:rPr>
        <w:t>.</w:t>
      </w:r>
    </w:p>
    <w:p w14:paraId="0ED31D25" w14:textId="78E0E49E" w:rsidR="00A70968" w:rsidRDefault="00A70968" w:rsidP="00A70968">
      <w:pPr>
        <w:jc w:val="both"/>
      </w:pPr>
      <w:r>
        <w:t xml:space="preserve">β) </w:t>
      </w:r>
      <w:r w:rsidRPr="00CA632B">
        <w:rPr>
          <w:b/>
        </w:rPr>
        <w:t>Πελαγία (</w:t>
      </w:r>
      <w:proofErr w:type="spellStart"/>
      <w:r w:rsidRPr="00CA632B">
        <w:rPr>
          <w:b/>
        </w:rPr>
        <w:t>Γιούλη</w:t>
      </w:r>
      <w:proofErr w:type="spellEnd"/>
      <w:r w:rsidRPr="00CA632B">
        <w:rPr>
          <w:b/>
        </w:rPr>
        <w:t xml:space="preserve">) Ι. </w:t>
      </w:r>
      <w:proofErr w:type="spellStart"/>
      <w:r w:rsidRPr="00CA632B">
        <w:rPr>
          <w:b/>
        </w:rPr>
        <w:t>Χριστονάκη</w:t>
      </w:r>
      <w:proofErr w:type="spellEnd"/>
      <w:r w:rsidRPr="00CA632B">
        <w:rPr>
          <w:b/>
        </w:rPr>
        <w:t>,</w:t>
      </w:r>
      <w:r>
        <w:t xml:space="preserve"> Δικηγόρος Αθηνών, Διαπιστευμένη </w:t>
      </w:r>
      <w:proofErr w:type="spellStart"/>
      <w:r>
        <w:t>Διαμεσολαβήτρια</w:t>
      </w:r>
      <w:proofErr w:type="spellEnd"/>
      <w:r>
        <w:t xml:space="preserve"> ΥΔΔΑΔ και CEDR UK, AKKEΔ Προμηθέας </w:t>
      </w:r>
      <w:proofErr w:type="spellStart"/>
      <w:r>
        <w:t>εκπαιδευθείσα</w:t>
      </w:r>
      <w:proofErr w:type="spellEnd"/>
      <w:r>
        <w:t xml:space="preserve"> στις διαπραγματεύσεις και στη διαχείριση συγκρούσεων, PON </w:t>
      </w:r>
      <w:proofErr w:type="spellStart"/>
      <w:r>
        <w:t>GlobalNegotiationfo</w:t>
      </w:r>
      <w:r>
        <w:t>rExecutives</w:t>
      </w:r>
      <w:proofErr w:type="spellEnd"/>
      <w:r>
        <w:t xml:space="preserve">, </w:t>
      </w:r>
      <w:proofErr w:type="spellStart"/>
      <w:r>
        <w:t>Harvard</w:t>
      </w:r>
      <w:proofErr w:type="spellEnd"/>
      <w:r>
        <w:t xml:space="preserve"> Law </w:t>
      </w:r>
      <w:proofErr w:type="spellStart"/>
      <w:r>
        <w:t>School</w:t>
      </w:r>
      <w:proofErr w:type="spellEnd"/>
      <w:r w:rsidR="00D26CDF">
        <w:t>.</w:t>
      </w:r>
    </w:p>
    <w:p w14:paraId="485D7D7C" w14:textId="66AF8A97" w:rsidR="00A70968" w:rsidRDefault="00A70968" w:rsidP="00A70968">
      <w:pPr>
        <w:jc w:val="both"/>
      </w:pPr>
      <w:r>
        <w:t xml:space="preserve">(γ) </w:t>
      </w:r>
      <w:r w:rsidRPr="00CA632B">
        <w:rPr>
          <w:b/>
        </w:rPr>
        <w:t xml:space="preserve">Ιωάννης Π. </w:t>
      </w:r>
      <w:proofErr w:type="spellStart"/>
      <w:r w:rsidRPr="00CA632B">
        <w:rPr>
          <w:b/>
        </w:rPr>
        <w:t>Αχιλλιάς</w:t>
      </w:r>
      <w:proofErr w:type="spellEnd"/>
      <w:r w:rsidRPr="00CA632B">
        <w:rPr>
          <w:b/>
        </w:rPr>
        <w:t>,</w:t>
      </w:r>
      <w:r>
        <w:t xml:space="preserve"> Δικηγόρος, Διαιτητής και Διαμεσολαβητής παρά τω Ε.Β.Ε.Α., Ειδικευμένος στην συμβουλευτική Εμπορικών και Νε</w:t>
      </w:r>
      <w:r>
        <w:t>οφυών Εταιριών και Επιχειρήσεων</w:t>
      </w:r>
      <w:r w:rsidR="00D26CDF">
        <w:t>.</w:t>
      </w:r>
    </w:p>
    <w:p w14:paraId="38A3DC64" w14:textId="7764B32B" w:rsidR="00A70968" w:rsidRDefault="00A70968" w:rsidP="00A70968">
      <w:pPr>
        <w:jc w:val="both"/>
      </w:pPr>
      <w:r>
        <w:t xml:space="preserve">δ) </w:t>
      </w:r>
      <w:r w:rsidRPr="00CA632B">
        <w:rPr>
          <w:b/>
        </w:rPr>
        <w:t xml:space="preserve">Στέλλα </w:t>
      </w:r>
      <w:proofErr w:type="spellStart"/>
      <w:r w:rsidRPr="00CA632B">
        <w:rPr>
          <w:b/>
        </w:rPr>
        <w:t>Γαμβρέλλη</w:t>
      </w:r>
      <w:proofErr w:type="spellEnd"/>
      <w:r>
        <w:t xml:space="preserve">, Δικηγόρος (LL.M. </w:t>
      </w:r>
      <w:proofErr w:type="spellStart"/>
      <w:r>
        <w:t>Eur</w:t>
      </w:r>
      <w:proofErr w:type="spellEnd"/>
      <w:r>
        <w:t xml:space="preserve">., Μ.Δ.Ε.), </w:t>
      </w:r>
      <w:proofErr w:type="spellStart"/>
      <w:r>
        <w:t>Διαπ</w:t>
      </w:r>
      <w:proofErr w:type="spellEnd"/>
      <w:r>
        <w:t xml:space="preserve">. </w:t>
      </w:r>
      <w:proofErr w:type="spellStart"/>
      <w:r>
        <w:t>Διαμεσολαβήτρια</w:t>
      </w:r>
      <w:proofErr w:type="spellEnd"/>
      <w:r>
        <w:t xml:space="preserve"> (Υ.Δ.Δ.Α.Δ.), </w:t>
      </w:r>
      <w:proofErr w:type="spellStart"/>
      <w:r>
        <w:t>Personal</w:t>
      </w:r>
      <w:proofErr w:type="spellEnd"/>
      <w:r>
        <w:t xml:space="preserve">, Executive &amp;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(A.C.C., I.C.F.), Συντονίστρια Διαλόγ</w:t>
      </w:r>
      <w:r>
        <w:t>ων &amp;</w:t>
      </w:r>
      <w:proofErr w:type="spellStart"/>
      <w:r>
        <w:t>Πιστ</w:t>
      </w:r>
      <w:proofErr w:type="spellEnd"/>
      <w:r>
        <w:t>. Εκπαιδεύτρια Ενηλίκων</w:t>
      </w:r>
      <w:r w:rsidR="00D26CDF">
        <w:t>.</w:t>
      </w:r>
    </w:p>
    <w:p w14:paraId="28338965" w14:textId="6D3A8389" w:rsidR="00A70968" w:rsidRDefault="00A70968" w:rsidP="00A70968">
      <w:pPr>
        <w:jc w:val="both"/>
      </w:pPr>
      <w:r>
        <w:t xml:space="preserve">ε) </w:t>
      </w:r>
      <w:proofErr w:type="spellStart"/>
      <w:r w:rsidRPr="00CA632B">
        <w:rPr>
          <w:b/>
        </w:rPr>
        <w:t>Φρατζιάννα</w:t>
      </w:r>
      <w:proofErr w:type="spellEnd"/>
      <w:r w:rsidRPr="00CA632B">
        <w:rPr>
          <w:b/>
        </w:rPr>
        <w:t xml:space="preserve"> </w:t>
      </w:r>
      <w:proofErr w:type="spellStart"/>
      <w:r w:rsidRPr="00CA632B">
        <w:rPr>
          <w:b/>
        </w:rPr>
        <w:t>Γιαννίση</w:t>
      </w:r>
      <w:proofErr w:type="spellEnd"/>
      <w:r>
        <w:t>, Ναυλομεσίτρια FICS (</w:t>
      </w:r>
      <w:proofErr w:type="spellStart"/>
      <w:r>
        <w:t>MSc</w:t>
      </w:r>
      <w:proofErr w:type="spellEnd"/>
      <w:r>
        <w:t xml:space="preserve">), CEDR Διαπιστευμένη </w:t>
      </w:r>
      <w:proofErr w:type="spellStart"/>
      <w:r>
        <w:t>Διαμεσολαβήτρια</w:t>
      </w:r>
      <w:proofErr w:type="spellEnd"/>
      <w:r>
        <w:t xml:space="preserve">, Ιδρυτικό μέλος ACRI </w:t>
      </w:r>
      <w:proofErr w:type="spellStart"/>
      <w:r>
        <w:t>Athens</w:t>
      </w:r>
      <w:proofErr w:type="spellEnd"/>
      <w:r>
        <w:t xml:space="preserve"> </w:t>
      </w:r>
      <w:proofErr w:type="spellStart"/>
      <w:r>
        <w:t>C</w:t>
      </w:r>
      <w:r>
        <w:t>onflict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Institute</w:t>
      </w:r>
      <w:proofErr w:type="spellEnd"/>
      <w:r w:rsidR="00D26CDF">
        <w:t>.</w:t>
      </w:r>
    </w:p>
    <w:p w14:paraId="6D1ED4CC" w14:textId="78D515FA" w:rsidR="00A70968" w:rsidRDefault="00A70968" w:rsidP="00A70968">
      <w:pPr>
        <w:jc w:val="both"/>
      </w:pPr>
      <w:proofErr w:type="spellStart"/>
      <w:r>
        <w:t>στ</w:t>
      </w:r>
      <w:proofErr w:type="spellEnd"/>
      <w:r>
        <w:t xml:space="preserve">) </w:t>
      </w:r>
      <w:r w:rsidRPr="00CA632B">
        <w:rPr>
          <w:b/>
        </w:rPr>
        <w:t>Γεώργιος Θεοδωράκος,</w:t>
      </w:r>
      <w:r>
        <w:t xml:space="preserve"> Οικονομολόγος - Διαπιστευμένος Διαμεσολαβητής, Ιδρυτικό </w:t>
      </w:r>
      <w:proofErr w:type="spellStart"/>
      <w:r>
        <w:t>Μέλoς</w:t>
      </w:r>
      <w:proofErr w:type="spellEnd"/>
      <w:r>
        <w:t xml:space="preserve"> της "ΔΙΑΛΟΓΟΣ" Εταιρίας Εμπορικής</w:t>
      </w:r>
      <w:r>
        <w:t xml:space="preserve"> &amp; Οικογενειακής Διαμεσολάβησης</w:t>
      </w:r>
      <w:r w:rsidR="00D26CDF">
        <w:t>.</w:t>
      </w:r>
    </w:p>
    <w:p w14:paraId="09661A06" w14:textId="21B917BA" w:rsidR="00A70968" w:rsidRDefault="00A70968" w:rsidP="00A70968">
      <w:pPr>
        <w:jc w:val="both"/>
      </w:pPr>
      <w:r>
        <w:t xml:space="preserve">ζ) </w:t>
      </w:r>
      <w:r w:rsidRPr="00CA632B">
        <w:rPr>
          <w:b/>
        </w:rPr>
        <w:t xml:space="preserve">Σταυρούλα </w:t>
      </w:r>
      <w:proofErr w:type="spellStart"/>
      <w:r w:rsidRPr="00CA632B">
        <w:rPr>
          <w:b/>
        </w:rPr>
        <w:t>Αμωράτη</w:t>
      </w:r>
      <w:proofErr w:type="spellEnd"/>
      <w:r>
        <w:t xml:space="preserve">, Δικηγόρος – Διαπιστευμένη </w:t>
      </w:r>
      <w:proofErr w:type="spellStart"/>
      <w:r>
        <w:t>Διαμεσολαβήτρια</w:t>
      </w:r>
      <w:proofErr w:type="spellEnd"/>
      <w:r>
        <w:t xml:space="preserve"> ΥΔΔΑΔ Νομ</w:t>
      </w:r>
      <w:r>
        <w:t>ικό Τμήμα “GRAN THORTON”</w:t>
      </w:r>
      <w:r w:rsidR="00D26CDF">
        <w:t>.</w:t>
      </w:r>
    </w:p>
    <w:p w14:paraId="1B40282E" w14:textId="54CFF071" w:rsidR="00A70968" w:rsidRDefault="00A70968" w:rsidP="00A70968">
      <w:pPr>
        <w:jc w:val="both"/>
      </w:pPr>
      <w:r>
        <w:t xml:space="preserve">η) </w:t>
      </w:r>
      <w:r w:rsidRPr="00CA632B">
        <w:rPr>
          <w:b/>
        </w:rPr>
        <w:t>Πώλα Δαμιανού,</w:t>
      </w:r>
      <w:r>
        <w:t xml:space="preserve"> Πολιτικός Επιστήμων – Νομικός LLM, ειδικευμένη στο Οικονομικό Δίκαιο, Διαπ</w:t>
      </w:r>
      <w:r>
        <w:t xml:space="preserve">ιστευμένη </w:t>
      </w:r>
      <w:proofErr w:type="spellStart"/>
      <w:r>
        <w:t>Διαμεσολαβήτρια</w:t>
      </w:r>
      <w:proofErr w:type="spellEnd"/>
      <w:r>
        <w:t xml:space="preserve"> ΥΔΔΑΔ</w:t>
      </w:r>
      <w:r w:rsidR="00D26CDF">
        <w:t>.</w:t>
      </w:r>
    </w:p>
    <w:p w14:paraId="07523AA4" w14:textId="1DA44853" w:rsidR="00A70968" w:rsidRDefault="00A70968" w:rsidP="00A70968">
      <w:pPr>
        <w:jc w:val="both"/>
      </w:pPr>
      <w:r>
        <w:t xml:space="preserve">θ) </w:t>
      </w:r>
      <w:r w:rsidRPr="00CA632B">
        <w:rPr>
          <w:b/>
        </w:rPr>
        <w:t xml:space="preserve">Υψηλάντης </w:t>
      </w:r>
      <w:proofErr w:type="spellStart"/>
      <w:r w:rsidRPr="00CA632B">
        <w:rPr>
          <w:b/>
        </w:rPr>
        <w:t>Τζούρος</w:t>
      </w:r>
      <w:proofErr w:type="spellEnd"/>
      <w:r>
        <w:t xml:space="preserve">, Οικονομολόγος – Σύμβουλος Επιχειρήσεων, </w:t>
      </w:r>
      <w:proofErr w:type="spellStart"/>
      <w:r>
        <w:t>Ependysis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Consulting</w:t>
      </w:r>
      <w:r w:rsidR="00D26CDF">
        <w:t>.</w:t>
      </w:r>
    </w:p>
    <w:p w14:paraId="137B13F9" w14:textId="4277664D" w:rsidR="00A70968" w:rsidRPr="00A70968" w:rsidRDefault="00A70968" w:rsidP="00A70968">
      <w:pPr>
        <w:jc w:val="both"/>
      </w:pPr>
      <w:r>
        <w:t xml:space="preserve">ι) </w:t>
      </w:r>
      <w:r w:rsidRPr="00CA632B">
        <w:rPr>
          <w:b/>
        </w:rPr>
        <w:t xml:space="preserve">Έλσα </w:t>
      </w:r>
      <w:proofErr w:type="spellStart"/>
      <w:r w:rsidRPr="00CA632B">
        <w:rPr>
          <w:b/>
        </w:rPr>
        <w:t>Παπαζαχαρίου</w:t>
      </w:r>
      <w:proofErr w:type="spellEnd"/>
      <w:r>
        <w:t xml:space="preserve">, Δικηγόρος Αθηνών - Διαπιστευμένη </w:t>
      </w:r>
      <w:proofErr w:type="spellStart"/>
      <w:r>
        <w:t>Διαμεσολαβήτρια</w:t>
      </w:r>
      <w:proofErr w:type="spellEnd"/>
      <w:r w:rsidR="00D26CDF">
        <w:t>.</w:t>
      </w:r>
      <w:bookmarkStart w:id="0" w:name="_GoBack"/>
      <w:bookmarkEnd w:id="0"/>
    </w:p>
    <w:sectPr w:rsidR="00A70968" w:rsidRPr="00A70968" w:rsidSect="009453CE">
      <w:headerReference w:type="default" r:id="rId6"/>
      <w:footerReference w:type="default" r:id="rId7"/>
      <w:pgSz w:w="11906" w:h="16838"/>
      <w:pgMar w:top="2268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E246" w14:textId="77777777" w:rsidR="003F59B8" w:rsidRDefault="003F59B8" w:rsidP="000F506D">
      <w:pPr>
        <w:spacing w:after="0" w:line="240" w:lineRule="auto"/>
      </w:pPr>
      <w:r>
        <w:separator/>
      </w:r>
    </w:p>
  </w:endnote>
  <w:endnote w:type="continuationSeparator" w:id="0">
    <w:p w14:paraId="424E8DCB" w14:textId="77777777" w:rsidR="003F59B8" w:rsidRDefault="003F59B8" w:rsidP="000F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E0DDA" w14:textId="77777777" w:rsidR="00E04CFA" w:rsidRDefault="00E04CFA">
    <w:pPr>
      <w:pStyle w:val="Footer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82D370E" wp14:editId="49A5BE58">
          <wp:simplePos x="0" y="0"/>
          <wp:positionH relativeFrom="page">
            <wp:posOffset>0</wp:posOffset>
          </wp:positionH>
          <wp:positionV relativeFrom="page">
            <wp:posOffset>9865360</wp:posOffset>
          </wp:positionV>
          <wp:extent cx="7560000" cy="810000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EMED_Epistoloxarto_GR-Footer2_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407B" w14:textId="77777777" w:rsidR="003F59B8" w:rsidRDefault="003F59B8" w:rsidP="000F506D">
      <w:pPr>
        <w:spacing w:after="0" w:line="240" w:lineRule="auto"/>
      </w:pPr>
      <w:r>
        <w:separator/>
      </w:r>
    </w:p>
  </w:footnote>
  <w:footnote w:type="continuationSeparator" w:id="0">
    <w:p w14:paraId="24FA43E5" w14:textId="77777777" w:rsidR="003F59B8" w:rsidRDefault="003F59B8" w:rsidP="000F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8E45" w14:textId="77777777" w:rsidR="00E04CFA" w:rsidRDefault="00E04CFA" w:rsidP="005B68AC">
    <w:pPr>
      <w:pStyle w:val="Header"/>
      <w:ind w:left="142"/>
      <w:jc w:val="cent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8CD9A0C" wp14:editId="629BA59C">
          <wp:simplePos x="0" y="0"/>
          <wp:positionH relativeFrom="column">
            <wp:posOffset>1552575</wp:posOffset>
          </wp:positionH>
          <wp:positionV relativeFrom="paragraph">
            <wp:posOffset>-36195</wp:posOffset>
          </wp:positionV>
          <wp:extent cx="2880000" cy="8424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EMED_F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FBF7D" w14:textId="77777777" w:rsidR="00E04CFA" w:rsidRDefault="00E04CFA" w:rsidP="000F506D">
    <w:pPr>
      <w:pStyle w:val="Header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6D"/>
    <w:rsid w:val="000105DF"/>
    <w:rsid w:val="000362C3"/>
    <w:rsid w:val="00077A39"/>
    <w:rsid w:val="000A594F"/>
    <w:rsid w:val="000F506D"/>
    <w:rsid w:val="0012236C"/>
    <w:rsid w:val="001231FC"/>
    <w:rsid w:val="00134C4E"/>
    <w:rsid w:val="00146A21"/>
    <w:rsid w:val="001503B4"/>
    <w:rsid w:val="00173386"/>
    <w:rsid w:val="001736A9"/>
    <w:rsid w:val="00186D94"/>
    <w:rsid w:val="001B79DC"/>
    <w:rsid w:val="001F22A7"/>
    <w:rsid w:val="00241EBF"/>
    <w:rsid w:val="002921BB"/>
    <w:rsid w:val="003065F7"/>
    <w:rsid w:val="00365B6A"/>
    <w:rsid w:val="00366627"/>
    <w:rsid w:val="003E2834"/>
    <w:rsid w:val="003F59B8"/>
    <w:rsid w:val="00434356"/>
    <w:rsid w:val="00485C50"/>
    <w:rsid w:val="004A684C"/>
    <w:rsid w:val="005B68AC"/>
    <w:rsid w:val="006027E3"/>
    <w:rsid w:val="00651BC8"/>
    <w:rsid w:val="00655773"/>
    <w:rsid w:val="006741C7"/>
    <w:rsid w:val="00684048"/>
    <w:rsid w:val="006B0F19"/>
    <w:rsid w:val="006F0AEF"/>
    <w:rsid w:val="006F5BB4"/>
    <w:rsid w:val="007776FC"/>
    <w:rsid w:val="007C500B"/>
    <w:rsid w:val="007E6769"/>
    <w:rsid w:val="007F09C2"/>
    <w:rsid w:val="00834E8A"/>
    <w:rsid w:val="008851A8"/>
    <w:rsid w:val="008A54EB"/>
    <w:rsid w:val="008B31E6"/>
    <w:rsid w:val="008C2576"/>
    <w:rsid w:val="00926AF6"/>
    <w:rsid w:val="00931AA2"/>
    <w:rsid w:val="009453CE"/>
    <w:rsid w:val="00960F40"/>
    <w:rsid w:val="009C2002"/>
    <w:rsid w:val="009D2D01"/>
    <w:rsid w:val="009E1086"/>
    <w:rsid w:val="009E7DBF"/>
    <w:rsid w:val="00A25F74"/>
    <w:rsid w:val="00A3493E"/>
    <w:rsid w:val="00A37126"/>
    <w:rsid w:val="00A412D7"/>
    <w:rsid w:val="00A70968"/>
    <w:rsid w:val="00A8194D"/>
    <w:rsid w:val="00A94BDE"/>
    <w:rsid w:val="00AA092C"/>
    <w:rsid w:val="00B0774F"/>
    <w:rsid w:val="00B121B9"/>
    <w:rsid w:val="00B62736"/>
    <w:rsid w:val="00B94180"/>
    <w:rsid w:val="00BA3E8F"/>
    <w:rsid w:val="00BB64CC"/>
    <w:rsid w:val="00BF67E2"/>
    <w:rsid w:val="00CA632B"/>
    <w:rsid w:val="00CB2BF2"/>
    <w:rsid w:val="00CC10E4"/>
    <w:rsid w:val="00D26CDF"/>
    <w:rsid w:val="00D31952"/>
    <w:rsid w:val="00E04CFA"/>
    <w:rsid w:val="00E80242"/>
    <w:rsid w:val="00EB6918"/>
    <w:rsid w:val="00EF6E4B"/>
    <w:rsid w:val="00F649E0"/>
    <w:rsid w:val="00F65AC0"/>
    <w:rsid w:val="00FD2BE9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EAC62"/>
  <w15:docId w15:val="{1F86F468-DCFD-40AB-AC14-E48348E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06D"/>
  </w:style>
  <w:style w:type="paragraph" w:styleId="Footer">
    <w:name w:val="footer"/>
    <w:basedOn w:val="Normal"/>
    <w:link w:val="FooterChar"/>
    <w:uiPriority w:val="99"/>
    <w:unhideWhenUsed/>
    <w:rsid w:val="000F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06D"/>
  </w:style>
  <w:style w:type="paragraph" w:styleId="BalloonText">
    <w:name w:val="Balloon Text"/>
    <w:basedOn w:val="Normal"/>
    <w:link w:val="BalloonTextChar"/>
    <w:uiPriority w:val="99"/>
    <w:semiHidden/>
    <w:unhideWhenUsed/>
    <w:rsid w:val="009C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F5BB4"/>
  </w:style>
  <w:style w:type="paragraph" w:styleId="NoSpacing">
    <w:name w:val="No Spacing"/>
    <w:uiPriority w:val="1"/>
    <w:qFormat/>
    <w:rsid w:val="00CC10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02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7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N.Kanellopoulos - C.Zerva &amp; Associates Law Firm</cp:lastModifiedBy>
  <cp:revision>6</cp:revision>
  <cp:lastPrinted>2017-06-21T08:50:00Z</cp:lastPrinted>
  <dcterms:created xsi:type="dcterms:W3CDTF">2017-06-21T08:50:00Z</dcterms:created>
  <dcterms:modified xsi:type="dcterms:W3CDTF">2017-06-21T09:28:00Z</dcterms:modified>
</cp:coreProperties>
</file>